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evelation-12"/>
    <w:p>
      <w:pPr>
        <w:pStyle w:val="Heading1"/>
      </w:pPr>
      <w:r>
        <w:t xml:space="preserve">Homiletics Analysis: Revelation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12 presents one of the most visually concentrated visions in the entire Apocalypse: a great sign in heaven — a woman clothed with the sun, crowned with twelve stars, pregnant and in labor — opposed by a great red dragon with seven heads and ten horns, who seeks to devour her child the moment it is born. The child is born, caught up to God and His throne, and the woman flees into the wilderness for 1,260 days. A war in heaven follows: Michael and his angels cast the dragon — identified explicitly as</w:t>
      </w:r>
      <w:r>
        <w:t xml:space="preserve"> </w:t>
      </w:r>
      <w:r>
        <w:t xml:space="preserve">“that ancient serpent, the devil, and Satan”</w:t>
      </w:r>
      <w:r>
        <w:t xml:space="preserve"> </w:t>
      </w:r>
      <w:r>
        <w:t xml:space="preserve">— out of heaven to the earth. Heaven erupts in praise at this expulsion, announcing that salvation, power, and the kingdom of God have come because the accuser of the brethren has been thrown down. But the dragon, enraged, pursues the woman and is frustrated; she is given the wings of a great eagle and sheltered in the wilderness for</w:t>
      </w:r>
      <w:r>
        <w:t xml:space="preserve"> </w:t>
      </w:r>
      <w:r>
        <w:t xml:space="preserve">“a time, times, and half a time.”</w:t>
      </w:r>
      <w:r>
        <w:t xml:space="preserve"> </w:t>
      </w:r>
      <w:r>
        <w:t xml:space="preserve">The dragon then turns his fury to make war on the rest of her offspring — those who keep the commandments of God and hold to the testimony of Jesus.</w:t>
      </w:r>
    </w:p>
    <w:p>
      <w:pPr>
        <w:pStyle w:val="BodyText"/>
      </w:pPr>
      <w:r>
        <w:t xml:space="preserve">The chapter moves through three interlocking scenes: (1) the birth and ascension of the child and the woman’s flight (vv. 1–6); (2) the war in heaven and the dragon’s expulsion (vv. 7–12); and (3) the dragon’s renewed assault on the woman and her offspring on earth (vv. 13–17). The repeated temporal markers — 1,260 days, a time, times, and half a time (= 3½ years = 42 months) — signal not calendar calculation but the bounded, limited character of Satan’s rage: he is active, but his time is measured.</w:t>
      </w:r>
    </w:p>
    <w:p>
      <w:pPr>
        <w:pStyle w:val="BodyText"/>
      </w:pPr>
      <w:r>
        <w:rPr>
          <w:b/>
          <w:bCs/>
        </w:rPr>
        <w:t xml:space="preserve">This Text — Intent:</w:t>
      </w:r>
    </w:p>
    <w:p>
      <w:pPr>
        <w:pStyle w:val="BodyText"/>
      </w:pPr>
      <w:r>
        <w:t xml:space="preserve">God’s intent through this passage is to unmask the true nature of the cosmic conflict behind the church’s earthly suffering — and to fortify the persecuted saints with the assurance that the war has already been decided at the cross and resurrection of Christ. The dragon’s fury against the church is not evidence that Satan is winning; it is evidence that he has already lost. The expulsion from heaven is past; the accuser can no longer prosecute the saints before the throne of God. His rage is the rage of a defeated enemy with a short time remaining. The saints overcome him not by power or escape but</w:t>
      </w:r>
      <w:r>
        <w:t xml:space="preserve"> </w:t>
      </w:r>
      <w:r>
        <w:t xml:space="preserve">“by the blood of the Lamb and by the word of their testimony”</w:t>
      </w:r>
      <w:r>
        <w:t xml:space="preserve"> </w:t>
      </w:r>
      <w:r>
        <w:t xml:space="preserve">(v. 11). The intent is not to frighten but to orient — to show the persecuted, suffering church that they are participants in a cosmic drama already resolved at its highest level, and that faithful witness unto death is the form of victory available to them now.</w:t>
      </w:r>
    </w:p>
    <w:p>
      <w:r>
        <w:pict>
          <v:rect style="width:0;height:1.5pt" o:hralign="center" o:hrstd="t" o:hr="t"/>
        </w:pict>
      </w:r>
    </w:p>
    <w:p>
      <w:pPr>
        <w:pStyle w:val="FirstParagraph"/>
      </w:pPr>
      <w:r>
        <w:rPr>
          <w:b/>
          <w:bCs/>
        </w:rPr>
        <w:t xml:space="preserve">Subject Sentence:</w:t>
      </w:r>
      <w:r>
        <w:t xml:space="preserve"> </w:t>
      </w:r>
      <w:r>
        <w:t xml:space="preserve">The war in heaven is over — Satan is cast down, the Lamb has conquered, and the church overcomes by His blood.</w:t>
      </w:r>
    </w:p>
    <w:p>
      <w:r>
        <w:pict>
          <v:rect style="width:0;height:1.5pt" o:hralign="center" o:hrstd="t" o:hr="t"/>
        </w:pict>
      </w:r>
    </w:p>
    <w:p>
      <w:pPr>
        <w:pStyle w:val="FirstParagraph"/>
      </w:pPr>
      <w:r>
        <w:rPr>
          <w:b/>
          <w:bCs/>
        </w:rPr>
        <w:t xml:space="preserve">Primary Claim:</w:t>
      </w:r>
      <w:r>
        <w:t xml:space="preserve"> </w:t>
      </w:r>
      <w:r>
        <w:t xml:space="preserve">God is assuring His suffering church that Satan’s assault is the rage of a defeated enemy, not the advance of a victorious one — and that the blood of the Lamb and faithful testimony are the only weapons the saints need, because the decisive battle has already been won.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Woman (vv. 1–2, 6, 13–17)</w:t>
      </w:r>
    </w:p>
    <w:p>
      <w:pPr>
        <w:pStyle w:val="BodyText"/>
      </w:pPr>
      <w:r>
        <w:t xml:space="preserve">The most contested interpretive question in Revelation 12 concerns the identity of the woman. Three primary readings exist across traditions:</w:t>
      </w:r>
    </w:p>
    <w:p>
      <w:pPr>
        <w:pStyle w:val="BodyText"/>
      </w:pPr>
      <w:r>
        <w:rPr>
          <w:i/>
          <w:iCs/>
        </w:rPr>
        <w:t xml:space="preserve">Roman Catholic tradition</w:t>
      </w:r>
      <w:r>
        <w:t xml:space="preserve"> </w:t>
      </w:r>
      <w:r>
        <w:t xml:space="preserve">identifies the woman primarily and most immediately as Mary, the mother of Jesus, with secondary corporate application to the church. The birth of the male child (v. 5), the precise detail of the birth and the subsequent care of the woman, and the devotional history of the passage all incline this reading. This is to be</w:t>
      </w:r>
      <w:r>
        <w:t xml:space="preserve"> </w:t>
      </w:r>
      <w:r>
        <w:rPr>
          <w:i/>
          <w:iCs/>
        </w:rPr>
        <w:t xml:space="preserve">qualified, not refuted outright</w:t>
      </w:r>
      <w:r>
        <w:t xml:space="preserve">: the woman is clearly connected to the birth of the Messiah and the maternal imagery is not incidental. However, the woman cannot be reduced to Mary, because the passage’s logic makes her simultaneously the source of the child and the target of persecution after the child’s ascension — she represents the community from which the Messiah comes and whose members continue to suffer. Mary does not flee to the wilderness for 1,260 days; the church does. The Marian reading imports a Mariological framework the text itself does not sustain.</w:t>
      </w:r>
    </w:p>
    <w:p>
      <w:pPr>
        <w:pStyle w:val="BodyText"/>
      </w:pPr>
      <w:r>
        <w:rPr>
          <w:i/>
          <w:iCs/>
        </w:rPr>
        <w:t xml:space="preserve">Dispensational tradition</w:t>
      </w:r>
      <w:r>
        <w:t xml:space="preserve"> </w:t>
      </w:r>
      <w:r>
        <w:t xml:space="preserve">tends to identify the woman as national Israel, emphasizing the twelve stars (twelve tribes), the wilderness flight as a literal future escape of Jewish believers during a literal 3½-year tribulation, and the distinction between the woman (Israel) and</w:t>
      </w:r>
      <w:r>
        <w:t xml:space="preserve"> </w:t>
      </w:r>
      <w:r>
        <w:t xml:space="preserve">“the rest of her offspring”</w:t>
      </w:r>
      <w:r>
        <w:t xml:space="preserve"> </w:t>
      </w:r>
      <w:r>
        <w:t xml:space="preserve">(v. 17, interpreted as Gentile Christians). This reading should be</w:t>
      </w:r>
      <w:r>
        <w:t xml:space="preserve"> </w:t>
      </w:r>
      <w:r>
        <w:rPr>
          <w:i/>
          <w:iCs/>
        </w:rPr>
        <w:t xml:space="preserve">qualified</w:t>
      </w:r>
      <w:r>
        <w:t xml:space="preserve">: the twelve-star imagery clearly echoes Joseph’s dream (Genesis 37:9) and does connect the woman to the covenant people of God, the nation through which the Messiah came. However, collapsing the woman entirely into ethnic Israel misses the corporate ecclesial force of the passage. The</w:t>
      </w:r>
      <w:r>
        <w:t xml:space="preserve"> </w:t>
      </w:r>
      <w:r>
        <w:t xml:space="preserve">“rest of her offspring”</w:t>
      </w:r>
      <w:r>
        <w:t xml:space="preserve"> </w:t>
      </w:r>
      <w:r>
        <w:t xml:space="preserve">(v. 17) — defined as those who</w:t>
      </w:r>
      <w:r>
        <w:t xml:space="preserve"> </w:t>
      </w:r>
      <w:r>
        <w:t xml:space="preserve">“keep the commandments of God and hold to the testimony of Jesus”</w:t>
      </w:r>
      <w:r>
        <w:t xml:space="preserve"> </w:t>
      </w:r>
      <w:r>
        <w:t xml:space="preserve">— is precisely the definition of the church, not a distinct Gentile category added to an Israeli woman. The text does not support a clean Israel/Church distinction here; it presents one covenant community across redemptive history.</w:t>
      </w:r>
    </w:p>
    <w:p>
      <w:pPr>
        <w:pStyle w:val="BodyText"/>
      </w:pPr>
      <w:r>
        <w:rPr>
          <w:i/>
          <w:iCs/>
        </w:rPr>
        <w:t xml:space="preserve">The Reformed and broadly evangelical reading</w:t>
      </w:r>
      <w:r>
        <w:t xml:space="preserve"> </w:t>
      </w:r>
      <w:r>
        <w:t xml:space="preserve">understands the woman as the covenant community of God across redemptive history: she is Israel who gives birth to the Messiah, she is the church that continues after His ascension, and she is the whole people of God who suffer the dragon’s assault throughout the present age. This reading is preferred because it best accounts for (a) the Old Testament imagery embedded in the description, (b) the narrative logic of the passage (she is present before and after the Messiah’s ascension), and (c) the definition of</w:t>
      </w:r>
      <w:r>
        <w:t xml:space="preserve"> </w:t>
      </w:r>
      <w:r>
        <w:t xml:space="preserve">“her offspring”</w:t>
      </w:r>
      <w:r>
        <w:t xml:space="preserve"> </w:t>
      </w:r>
      <w:r>
        <w:t xml:space="preserve">in v. 17, which is unmistakably the church. The twelve stars are covenant imagery; the woman is the covenant people.</w:t>
      </w:r>
    </w:p>
    <w:p>
      <w:pPr>
        <w:pStyle w:val="BodyText"/>
      </w:pPr>
      <w:r>
        <w:rPr>
          <w:b/>
          <w:bCs/>
        </w:rPr>
        <w:t xml:space="preserve">The War in Heaven (vv. 7–9): Timing and Nature</w:t>
      </w:r>
    </w:p>
    <w:p>
      <w:pPr>
        <w:pStyle w:val="BodyText"/>
      </w:pPr>
      <w:r>
        <w:t xml:space="preserve">A significant question concerns whether the war in heaven in vv. 7–9 is a past event (Satan’s expulsion at the cross and resurrection of Christ), a future eschatological event, or a timeless symbol of ongoing spiritual conflict.</w:t>
      </w:r>
    </w:p>
    <w:p>
      <w:pPr>
        <w:pStyle w:val="BodyText"/>
      </w:pPr>
      <w:r>
        <w:rPr>
          <w:i/>
          <w:iCs/>
        </w:rPr>
        <w:t xml:space="preserve">The Pentecostal/Charismatic tradition</w:t>
      </w:r>
      <w:r>
        <w:t xml:space="preserve"> </w:t>
      </w:r>
      <w:r>
        <w:t xml:space="preserve">often reads the passage with emphasis on ongoing spiritual warfare — Michael and the angels represent a heavenly battle that mirrors and is intertwined with earthly spiritual conflict in every generation, and the church participates in this battle through prayer, binding, and spiritual authority. This reading should be</w:t>
      </w:r>
      <w:r>
        <w:t xml:space="preserve"> </w:t>
      </w:r>
      <w:r>
        <w:rPr>
          <w:i/>
          <w:iCs/>
        </w:rPr>
        <w:t xml:space="preserve">acknowledged</w:t>
      </w:r>
      <w:r>
        <w:t xml:space="preserve"> </w:t>
      </w:r>
      <w:r>
        <w:t xml:space="preserve">for correctly perceiving that the passage is not merely past-tense history but has ongoing relevance for the church’s present experience. However, the celebratory announcement of v. 10 —</w:t>
      </w:r>
      <w:r>
        <w:t xml:space="preserve"> </w:t>
      </w:r>
      <w:r>
        <w:t xml:space="preserve">“Now the salvation and the power and the kingdom of our God and the authority of His Christ have come, for the accuser of our brothers has been thrown down”</w:t>
      </w:r>
      <w:r>
        <w:t xml:space="preserve"> </w:t>
      </w:r>
      <w:r>
        <w:t xml:space="preserve">— presents this as a completed, decisive event, not an ongoing process. The aorist participle</w:t>
      </w:r>
      <w:r>
        <w:t xml:space="preserve"> </w:t>
      </w:r>
      <w:r>
        <w:t xml:space="preserve">“the accuser… who accuses them”</w:t>
      </w:r>
      <w:r>
        <w:t xml:space="preserve"> </w:t>
      </w:r>
      <w:r>
        <w:t xml:space="preserve">in v. 10 points to a decisive historical break.</w:t>
      </w:r>
    </w:p>
    <w:p>
      <w:pPr>
        <w:pStyle w:val="BodyText"/>
      </w:pPr>
      <w:r>
        <w:t xml:space="preserve">The Reformed reading follows the internal logic of vv. 10–11: the victory announcement is tied to the blood of the Lamb (the cross) and the devil’s expulsion is described as complete. The dragon’s subsequent activity on earth (vv. 13–17) is not his conquest but his fury in defeat. This is consistent with Jesus’ own words in John 12:31 (</w:t>
      </w:r>
      <w:r>
        <w:t xml:space="preserve">“Now the ruler of this world will be cast out”</w:t>
      </w:r>
      <w:r>
        <w:t xml:space="preserve">) and Luke 10:18 (</w:t>
      </w:r>
      <w:r>
        <w:t xml:space="preserve">“I saw Satan fall like lightning from heaven”</w:t>
      </w:r>
      <w:r>
        <w:t xml:space="preserve">). The war in heaven refers to the decisive cosmic displacement of Satan at the cross and resurrection — not a future battle and not merely a timeless symbol.</w:t>
      </w:r>
    </w:p>
    <w:p>
      <w:pPr>
        <w:pStyle w:val="BodyText"/>
      </w:pPr>
      <w:r>
        <w:rPr>
          <w:b/>
          <w:bCs/>
        </w:rPr>
        <w:t xml:space="preserve">“A Time, Times, and Half a Time”</w:t>
      </w:r>
      <w:r>
        <w:rPr>
          <w:b/>
          <w:bCs/>
        </w:rPr>
        <w:t xml:space="preserve"> </w:t>
      </w:r>
      <w:r>
        <w:rPr>
          <w:b/>
          <w:bCs/>
        </w:rPr>
        <w:t xml:space="preserve">(v. 14) — Temporal Calculation</w:t>
      </w:r>
    </w:p>
    <w:p>
      <w:pPr>
        <w:pStyle w:val="BodyText"/>
      </w:pPr>
      <w:r>
        <w:rPr>
          <w:i/>
          <w:iCs/>
        </w:rPr>
        <w:t xml:space="preserve">Dispensational premillennialism</w:t>
      </w:r>
      <w:r>
        <w:t xml:space="preserve"> </w:t>
      </w:r>
      <w:r>
        <w:t xml:space="preserve">treats the 3½ years as a literal calendar period in a future seven-year tribulation. This should be</w:t>
      </w:r>
      <w:r>
        <w:t xml:space="preserve"> </w:t>
      </w:r>
      <w:r>
        <w:rPr>
          <w:i/>
          <w:iCs/>
        </w:rPr>
        <w:t xml:space="preserve">qualified</w:t>
      </w:r>
      <w:r>
        <w:t xml:space="preserve">: the figure derives from Daniel 7:25 and 12:7, where it refers to a bounded period of oppression of the saints. In Revelation’s symbolic register, 3½ (= half of 7, the number of completion) consistently signals a limited period that cannot exceed divine permission. To literalize it is to import a precision the passage’s genre does not invite and to miss the theological point: the dragon’s time is</w:t>
      </w:r>
      <w:r>
        <w:t xml:space="preserve"> </w:t>
      </w:r>
      <w:r>
        <w:rPr>
          <w:i/>
          <w:iCs/>
        </w:rPr>
        <w:t xml:space="preserve">short</w:t>
      </w:r>
      <w:r>
        <w:t xml:space="preserve"> </w:t>
      </w:r>
      <w:r>
        <w:t xml:space="preserve">(v. 12) and</w:t>
      </w:r>
      <w:r>
        <w:t xml:space="preserve"> </w:t>
      </w:r>
      <w:r>
        <w:rPr>
          <w:i/>
          <w:iCs/>
        </w:rPr>
        <w:t xml:space="preserve">fixed</w:t>
      </w:r>
      <w:r>
        <w:t xml:space="preserve"> </w:t>
      </w:r>
      <w:r>
        <w:t xml:space="preserve">(it is measured, not open-ended). The theological force of the bounded period — the assurance that the enemy’s window is not infinite — is lost if the symbol is converted to a calendar date.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3:15</w:t>
      </w:r>
      <w:r>
        <w:t xml:space="preserve"> </w:t>
      </w:r>
      <w:r>
        <w:t xml:space="preserve">— The protoevangelium: enmity between the serpent and the woman’s seed; the seed will bruise the serpent’s head, though the serpent will bruise his heel. Revelation 12 is the New Testament’s most direct visual portrayal of this ancient enmity reaching its decisive crisis point in the birth and ascension of the Messiah.</w:t>
      </w:r>
    </w:p>
    <w:p>
      <w:pPr>
        <w:numPr>
          <w:ilvl w:val="0"/>
          <w:numId w:val="1001"/>
        </w:numPr>
      </w:pPr>
      <w:r>
        <w:rPr>
          <w:b/>
          <w:bCs/>
        </w:rPr>
        <w:t xml:space="preserve">Daniel 7:25; 12:7</w:t>
      </w:r>
      <w:r>
        <w:t xml:space="preserve"> </w:t>
      </w:r>
      <w:r>
        <w:t xml:space="preserve">— The source of the</w:t>
      </w:r>
      <w:r>
        <w:t xml:space="preserve"> </w:t>
      </w:r>
      <w:r>
        <w:t xml:space="preserve">“time, times, and half a time”</w:t>
      </w:r>
      <w:r>
        <w:t xml:space="preserve"> </w:t>
      </w:r>
      <w:r>
        <w:t xml:space="preserve">formula; the bounded period of the little horn’s authority over the saints. Revelation 12 reuses this Danielic frame to assure the church that their suffering is measured and permitted, not unbounded.</w:t>
      </w:r>
    </w:p>
    <w:p>
      <w:pPr>
        <w:numPr>
          <w:ilvl w:val="0"/>
          <w:numId w:val="1001"/>
        </w:numPr>
      </w:pPr>
      <w:r>
        <w:rPr>
          <w:b/>
          <w:bCs/>
        </w:rPr>
        <w:t xml:space="preserve">John 12:31–32</w:t>
      </w:r>
      <w:r>
        <w:t xml:space="preserve"> </w:t>
      </w:r>
      <w:r>
        <w:t xml:space="preserve">— Jesus announces at the hour of the cross:</w:t>
      </w:r>
      <w:r>
        <w:t xml:space="preserve"> </w:t>
      </w:r>
      <w:r>
        <w:t xml:space="preserve">“Now the ruler of this world will be cast out. And I, when I am lifted up from the earth, will draw all people to myself.”</w:t>
      </w:r>
      <w:r>
        <w:t xml:space="preserve"> </w:t>
      </w:r>
      <w:r>
        <w:t xml:space="preserve">This is the Johannine parallel to the war in heaven — the cross as cosmic expulsion of the accuser.</w:t>
      </w:r>
    </w:p>
    <w:p>
      <w:pPr>
        <w:numPr>
          <w:ilvl w:val="0"/>
          <w:numId w:val="1001"/>
        </w:numPr>
      </w:pPr>
      <w:r>
        <w:rPr>
          <w:b/>
          <w:bCs/>
        </w:rPr>
        <w:t xml:space="preserve">Romans 8:33–34</w:t>
      </w:r>
      <w:r>
        <w:t xml:space="preserve"> </w:t>
      </w:r>
      <w:r>
        <w:t xml:space="preserve">—</w:t>
      </w:r>
      <w:r>
        <w:t xml:space="preserve"> </w:t>
      </w:r>
      <w:r>
        <w:t xml:space="preserve">“Who shall bring any charge against God’s elect? It is God who justifies. Who is to condemn? Christ Jesus is the one who died…”</w:t>
      </w:r>
      <w:r>
        <w:t xml:space="preserve"> </w:t>
      </w:r>
      <w:r>
        <w:t xml:space="preserve">— The direct New Testament consequence of the accuser being thrown down; no condemnation can stand because the advocate is at the right hand of God.</w:t>
      </w:r>
    </w:p>
    <w:p>
      <w:pPr>
        <w:numPr>
          <w:ilvl w:val="0"/>
          <w:numId w:val="1001"/>
        </w:numPr>
      </w:pPr>
      <w:r>
        <w:rPr>
          <w:b/>
          <w:bCs/>
        </w:rPr>
        <w:t xml:space="preserve">Colossians 2:13–15</w:t>
      </w:r>
      <w:r>
        <w:t xml:space="preserve"> </w:t>
      </w:r>
      <w:r>
        <w:t xml:space="preserve">— The cross as a triumphant disarming of rulers and authorities, a public display of Christ’s victory. The expulsion in Revelation 12 is the cosmic announcement of what the cross accomplished in Colossians 2.</w:t>
      </w:r>
    </w:p>
    <w:p>
      <w:r>
        <w:pict>
          <v:rect style="width:0;height:1.5pt" o:hralign="center" o:hrstd="t" o:hr="t"/>
        </w:pict>
      </w:r>
    </w:p>
    <w:p>
      <w:pPr>
        <w:pStyle w:val="FirstParagraph"/>
      </w:pPr>
      <w:r>
        <w:rPr>
          <w:b/>
          <w:bCs/>
        </w:rPr>
        <w:t xml:space="preserve">Aim:</w:t>
      </w:r>
      <w:r>
        <w:t xml:space="preserve"> </w:t>
      </w:r>
      <w:r>
        <w:t xml:space="preserve">To show the suffering church that the dragon’s present fury is the death-rattle of a conquered enemy — and to call believers to the only form of victory available to them: faithful witness grounded in the blood of the Lamb.</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first sign: a woman clothed with the sun, moon under her feet, crown of twelve stars; pregnant, crying out in labor</w:t>
            </w:r>
          </w:p>
        </w:tc>
        <w:tc>
          <w:tcPr/>
          <w:p>
            <w:pPr>
              <w:pStyle w:val="Compact"/>
            </w:pPr>
            <w:r>
              <w:t xml:space="preserve">“Sign”</w:t>
            </w:r>
            <w:r>
              <w:t xml:space="preserve"> </w:t>
            </w:r>
            <w:r>
              <w:t xml:space="preserve">(sēmeion) — this is symbolic, not photographic; twelve stars echo Genesis 37:9 (covenant community); the woman represents the covenant people of God</w:t>
            </w:r>
          </w:p>
        </w:tc>
      </w:tr>
      <w:tr>
        <w:tc>
          <w:tcPr/>
          <w:p>
            <w:pPr>
              <w:pStyle w:val="Compact"/>
            </w:pPr>
            <w:r>
              <w:t xml:space="preserve">3–4</w:t>
            </w:r>
          </w:p>
        </w:tc>
        <w:tc>
          <w:tcPr/>
          <w:p>
            <w:pPr>
              <w:pStyle w:val="Compact"/>
            </w:pPr>
            <w:r>
              <w:t xml:space="preserve">The second sign: a great red dragon, seven heads, ten horns, seven diadems; his tail sweeps a third of the stars to earth; he stands before the woman to devour her child</w:t>
            </w:r>
          </w:p>
        </w:tc>
        <w:tc>
          <w:tcPr/>
          <w:p>
            <w:pPr>
              <w:pStyle w:val="Compact"/>
            </w:pPr>
            <w:r>
              <w:t xml:space="preserve">Dragon = Satan explicitly (v. 9); seven heads/ten horns parallel the beast in ch. 13; sweeping stars = delegated destructive power; the dragon’s purpose is to destroy the Messiah at birth</w:t>
            </w:r>
          </w:p>
        </w:tc>
      </w:tr>
      <w:tr>
        <w:tc>
          <w:tcPr/>
          <w:p>
            <w:pPr>
              <w:pStyle w:val="Compact"/>
            </w:pPr>
            <w:r>
              <w:t xml:space="preserve">5</w:t>
            </w:r>
          </w:p>
        </w:tc>
        <w:tc>
          <w:tcPr/>
          <w:p>
            <w:pPr>
              <w:pStyle w:val="Compact"/>
            </w:pPr>
            <w:r>
              <w:t xml:space="preserve">The woman gives birth to a male child who is to rule all nations with a rod of iron; the child is caught up to God and His throne</w:t>
            </w:r>
          </w:p>
        </w:tc>
        <w:tc>
          <w:tcPr/>
          <w:p>
            <w:pPr>
              <w:pStyle w:val="Compact"/>
            </w:pPr>
            <w:r>
              <w:t xml:space="preserve">“Rod of iron”</w:t>
            </w:r>
            <w:r>
              <w:t xml:space="preserve"> </w:t>
            </w:r>
            <w:r>
              <w:t xml:space="preserve">= Psalm 2:9, a messianic marker;</w:t>
            </w:r>
            <w:r>
              <w:t xml:space="preserve"> </w:t>
            </w:r>
            <w:r>
              <w:t xml:space="preserve">“caught up to His throne”</w:t>
            </w:r>
            <w:r>
              <w:t xml:space="preserve"> </w:t>
            </w:r>
            <w:r>
              <w:t xml:space="preserve">compresses the incarnation through ascension — not a rapture but the exaltation of Christ</w:t>
            </w:r>
          </w:p>
        </w:tc>
      </w:tr>
      <w:tr>
        <w:tc>
          <w:tcPr/>
          <w:p>
            <w:pPr>
              <w:pStyle w:val="Compact"/>
            </w:pPr>
            <w:r>
              <w:t xml:space="preserve">6</w:t>
            </w:r>
          </w:p>
        </w:tc>
        <w:tc>
          <w:tcPr/>
          <w:p>
            <w:pPr>
              <w:pStyle w:val="Compact"/>
            </w:pPr>
            <w:r>
              <w:t xml:space="preserve">The woman flees to the wilderness, where God has prepared a place for her to be nourished for 1,260 days</w:t>
            </w:r>
          </w:p>
        </w:tc>
        <w:tc>
          <w:tcPr/>
          <w:p>
            <w:pPr>
              <w:pStyle w:val="Compact"/>
            </w:pPr>
            <w:r>
              <w:t xml:space="preserve">1,260 days = 42 months = 3½ years = bounded period of church history between the ascension and the return;</w:t>
            </w:r>
            <w:r>
              <w:t xml:space="preserve"> </w:t>
            </w:r>
            <w:r>
              <w:t xml:space="preserve">“prepared place”</w:t>
            </w:r>
            <w:r>
              <w:t xml:space="preserve"> </w:t>
            </w:r>
            <w:r>
              <w:t xml:space="preserve">— God’s active provision, not abandonment</w:t>
            </w:r>
          </w:p>
        </w:tc>
      </w:tr>
      <w:tr>
        <w:tc>
          <w:tcPr/>
          <w:p>
            <w:pPr>
              <w:pStyle w:val="Compact"/>
            </w:pPr>
            <w:r>
              <w:t xml:space="preserve">7–8</w:t>
            </w:r>
          </w:p>
        </w:tc>
        <w:tc>
          <w:tcPr/>
          <w:p>
            <w:pPr>
              <w:pStyle w:val="Compact"/>
            </w:pPr>
            <w:r>
              <w:t xml:space="preserve">War in heaven: Michael and his angels fight the dragon and his angels; the dragon is not strong enough and has no place in heaven</w:t>
            </w:r>
          </w:p>
        </w:tc>
        <w:tc>
          <w:tcPr/>
          <w:p>
            <w:pPr>
              <w:pStyle w:val="Compact"/>
            </w:pPr>
            <w:r>
              <w:t xml:space="preserve">Michael as warrior-angel (cf. Daniel 10:13, 12:1); the battle is decisive — no stalemate, no prolonged conflict; the dragon simply loses</w:t>
            </w:r>
          </w:p>
        </w:tc>
      </w:tr>
      <w:tr>
        <w:tc>
          <w:tcPr/>
          <w:p>
            <w:pPr>
              <w:pStyle w:val="Compact"/>
            </w:pPr>
            <w:r>
              <w:t xml:space="preserve">9</w:t>
            </w:r>
          </w:p>
        </w:tc>
        <w:tc>
          <w:tcPr/>
          <w:p>
            <w:pPr>
              <w:pStyle w:val="Compact"/>
            </w:pPr>
            <w:r>
              <w:t xml:space="preserve">The great dragon is cast down — identified as</w:t>
            </w:r>
            <w:r>
              <w:t xml:space="preserve"> </w:t>
            </w:r>
            <w:r>
              <w:t xml:space="preserve">“that ancient serpent, the devil and Satan, the deceiver of the whole world”</w:t>
            </w:r>
            <w:r>
              <w:t xml:space="preserve"> </w:t>
            </w:r>
            <w:r>
              <w:t xml:space="preserve">— to the earth, and his angels with him</w:t>
            </w:r>
          </w:p>
        </w:tc>
        <w:tc>
          <w:tcPr/>
          <w:p>
            <w:pPr>
              <w:pStyle w:val="Compact"/>
            </w:pPr>
            <w:r>
              <w:t xml:space="preserve">Fourfold identification underscores totality of the identification: dragon = ancient serpent = devil = Satan;</w:t>
            </w:r>
            <w:r>
              <w:t xml:space="preserve"> </w:t>
            </w:r>
            <w:r>
              <w:t xml:space="preserve">“deceiver of the whole world”</w:t>
            </w:r>
            <w:r>
              <w:t xml:space="preserve"> </w:t>
            </w:r>
            <w:r>
              <w:t xml:space="preserve">— his primary weapon is deception, not raw power</w:t>
            </w:r>
          </w:p>
        </w:tc>
      </w:tr>
      <w:tr>
        <w:tc>
          <w:tcPr/>
          <w:p>
            <w:pPr>
              <w:pStyle w:val="Compact"/>
            </w:pPr>
            <w:r>
              <w:t xml:space="preserve">10–11</w:t>
            </w:r>
          </w:p>
        </w:tc>
        <w:tc>
          <w:tcPr/>
          <w:p>
            <w:pPr>
              <w:pStyle w:val="Compact"/>
            </w:pPr>
            <w:r>
              <w:t xml:space="preserve">A loud voice in heaven announces salvation, power, and the kingdom of God; the accuser has been thrown down; the brethren conquered him by the blood of the Lamb, by their testimony, and by not loving their lives unto death</w:t>
            </w:r>
          </w:p>
        </w:tc>
        <w:tc>
          <w:tcPr/>
          <w:p>
            <w:pPr>
              <w:pStyle w:val="Compact"/>
            </w:pPr>
            <w:r>
              <w:t xml:space="preserve">The victory announcement is past-tense and complete; three instruments of conquest: the blood of the Lamb (objective, accomplished), word of testimony (subjective, applied), willingness to die (the posture of faith)</w:t>
            </w:r>
          </w:p>
        </w:tc>
      </w:tr>
      <w:tr>
        <w:tc>
          <w:tcPr/>
          <w:p>
            <w:pPr>
              <w:pStyle w:val="Compact"/>
            </w:pPr>
            <w:r>
              <w:t xml:space="preserve">12</w:t>
            </w:r>
          </w:p>
        </w:tc>
        <w:tc>
          <w:tcPr/>
          <w:p>
            <w:pPr>
              <w:pStyle w:val="Compact"/>
            </w:pPr>
            <w:r>
              <w:t xml:space="preserve">Heaven is called to rejoice; earth and sea warned — the devil has come down in great wrath, knowing his time is short</w:t>
            </w:r>
          </w:p>
        </w:tc>
        <w:tc>
          <w:tcPr/>
          <w:p>
            <w:pPr>
              <w:pStyle w:val="Compact"/>
            </w:pPr>
            <w:r>
              <w:t xml:space="preserve">The asymmetry: heaven rejoices because the war is over; earth suffers because the defeated enemy is still active;</w:t>
            </w:r>
            <w:r>
              <w:t xml:space="preserve"> </w:t>
            </w:r>
            <w:r>
              <w:t xml:space="preserve">“knowing his time is short”</w:t>
            </w:r>
            <w:r>
              <w:t xml:space="preserve"> </w:t>
            </w:r>
            <w:r>
              <w:t xml:space="preserve">— the dragon is not ignorant; his fury is strategic desperation</w:t>
            </w:r>
          </w:p>
        </w:tc>
      </w:tr>
      <w:tr>
        <w:tc>
          <w:tcPr/>
          <w:p>
            <w:pPr>
              <w:pStyle w:val="Compact"/>
            </w:pPr>
            <w:r>
              <w:t xml:space="preserve">13–14</w:t>
            </w:r>
          </w:p>
        </w:tc>
        <w:tc>
          <w:tcPr/>
          <w:p>
            <w:pPr>
              <w:pStyle w:val="Compact"/>
            </w:pPr>
            <w:r>
              <w:t xml:space="preserve">The dragon pursues the woman; she is given the two wings of the great eagle to fly to the wilderness; she is nourished for</w:t>
            </w:r>
            <w:r>
              <w:t xml:space="preserve"> </w:t>
            </w:r>
            <w:r>
              <w:t xml:space="preserve">“a time, times, and half a time”</w:t>
            </w:r>
            <w:r>
              <w:t xml:space="preserve"> </w:t>
            </w:r>
            <w:r>
              <w:t xml:space="preserve">out of the serpent’s reach</w:t>
            </w:r>
          </w:p>
        </w:tc>
        <w:tc>
          <w:tcPr/>
          <w:p>
            <w:pPr>
              <w:pStyle w:val="Compact"/>
            </w:pPr>
            <w:r>
              <w:t xml:space="preserve">Eagle’s wings echo Exodus 19:4 and Deuteronomy 32:11 — God’s covenant deliverance; the wilderness is not punishment but refuge;</w:t>
            </w:r>
            <w:r>
              <w:t xml:space="preserve"> </w:t>
            </w:r>
            <w:r>
              <w:t xml:space="preserve">“out of his reach”</w:t>
            </w:r>
            <w:r>
              <w:t xml:space="preserve"> </w:t>
            </w:r>
            <w:r>
              <w:t xml:space="preserve">— God’s protection is effective</w:t>
            </w:r>
          </w:p>
        </w:tc>
      </w:tr>
      <w:tr>
        <w:tc>
          <w:tcPr/>
          <w:p>
            <w:pPr>
              <w:pStyle w:val="Compact"/>
            </w:pPr>
            <w:r>
              <w:t xml:space="preserve">15–16</w:t>
            </w:r>
          </w:p>
        </w:tc>
        <w:tc>
          <w:tcPr/>
          <w:p>
            <w:pPr>
              <w:pStyle w:val="Compact"/>
            </w:pPr>
            <w:r>
              <w:t xml:space="preserve">The serpent pours water like a river to sweep the woman away; the earth opens and swallows the river</w:t>
            </w:r>
          </w:p>
        </w:tc>
        <w:tc>
          <w:tcPr/>
          <w:p>
            <w:pPr>
              <w:pStyle w:val="Compact"/>
            </w:pPr>
            <w:r>
              <w:t xml:space="preserve">The river as the instrument of persecution or deception aimed at the church; the earth’s intervention suggests that even non-supernatural providential means work against the dragon’s designs</w:t>
            </w:r>
          </w:p>
        </w:tc>
      </w:tr>
      <w:tr>
        <w:tc>
          <w:tcPr/>
          <w:p>
            <w:pPr>
              <w:pStyle w:val="Compact"/>
            </w:pPr>
            <w:r>
              <w:t xml:space="preserve">17</w:t>
            </w:r>
          </w:p>
        </w:tc>
        <w:tc>
          <w:tcPr/>
          <w:p>
            <w:pPr>
              <w:pStyle w:val="Compact"/>
            </w:pPr>
            <w:r>
              <w:t xml:space="preserve">Enraged, the dragon goes to make war on</w:t>
            </w:r>
            <w:r>
              <w:t xml:space="preserve"> </w:t>
            </w:r>
            <w:r>
              <w:t xml:space="preserve">“the rest of her offspring”</w:t>
            </w:r>
            <w:r>
              <w:t xml:space="preserve"> </w:t>
            </w:r>
            <w:r>
              <w:t xml:space="preserve">— those who keep the commandments of God and hold to the testimony of Jesus</w:t>
            </w:r>
          </w:p>
        </w:tc>
        <w:tc>
          <w:tcPr/>
          <w:p>
            <w:pPr>
              <w:pStyle w:val="Compact"/>
            </w:pPr>
            <w:r>
              <w:t xml:space="preserve">“Rest of her offspring”</w:t>
            </w:r>
            <w:r>
              <w:t xml:space="preserve"> </w:t>
            </w:r>
            <w:r>
              <w:t xml:space="preserve">= the church, individually, while the woman represents the corporate body; the two marks of the church: obedience and testimony; the dragon’s final posture is rage, not triumph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Sign: The Woman, the Child, and the Dragon — the birth, ascension, and the woman’s refuge</w:t>
            </w:r>
          </w:p>
        </w:tc>
      </w:tr>
      <w:tr>
        <w:tc>
          <w:tcPr/>
          <w:p>
            <w:pPr>
              <w:pStyle w:val="Compact"/>
            </w:pPr>
            <w:r>
              <w:t xml:space="preserve">2</w:t>
            </w:r>
          </w:p>
        </w:tc>
        <w:tc>
          <w:tcPr/>
          <w:p>
            <w:pPr>
              <w:pStyle w:val="Compact"/>
            </w:pPr>
            <w:r>
              <w:t xml:space="preserve">7–12</w:t>
            </w:r>
          </w:p>
        </w:tc>
        <w:tc>
          <w:tcPr/>
          <w:p>
            <w:pPr>
              <w:pStyle w:val="Compact"/>
            </w:pPr>
            <w:r>
              <w:t xml:space="preserve">The War: Satan Expelled — the cosmic battle, the victory announcement, and the grounds of conquest</w:t>
            </w:r>
          </w:p>
        </w:tc>
      </w:tr>
      <w:tr>
        <w:tc>
          <w:tcPr/>
          <w:p>
            <w:pPr>
              <w:pStyle w:val="Compact"/>
            </w:pPr>
            <w:r>
              <w:t xml:space="preserve">3</w:t>
            </w:r>
          </w:p>
        </w:tc>
        <w:tc>
          <w:tcPr/>
          <w:p>
            <w:pPr>
              <w:pStyle w:val="Compact"/>
            </w:pPr>
            <w:r>
              <w:t xml:space="preserve">13–17</w:t>
            </w:r>
          </w:p>
        </w:tc>
        <w:tc>
          <w:tcPr/>
          <w:p>
            <w:pPr>
              <w:pStyle w:val="Compact"/>
            </w:pPr>
            <w:r>
              <w:t xml:space="preserve">The Pursuit: The Dragon’s Rage Against the Church — frustrated fury and the assault on the saints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war in heaven is over — Satan is cast down, the Lamb has conquered, and the church overcomes by His blood.</w:t>
      </w:r>
    </w:p>
    <w:p>
      <w:pPr>
        <w:pStyle w:val="BodyText"/>
      </w:pPr>
      <w:r>
        <w:rPr>
          <w:b/>
          <w:bCs/>
        </w:rPr>
        <w:t xml:space="preserve">Primary Claim:</w:t>
      </w:r>
      <w:r>
        <w:t xml:space="preserve"> </w:t>
      </w:r>
      <w:r>
        <w:t xml:space="preserve">God is assuring His suffering church that Satan’s assault is the rage of a defeated enemy, not the advance of a victorious one — and that the blood of the Lamb and faithful testimony are the only weapons the saints need, because the decisive battle has already been won.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Reframe your suffering as enemy retreat, not enemy advance.</w:t>
      </w:r>
      <w:r>
        <w:t xml:space="preserve"> </w:t>
      </w:r>
      <w:r>
        <w:t xml:space="preserve">The dragon’s fury in verses 12–17 is described explicitly as the consequence of his</w:t>
      </w:r>
      <w:r>
        <w:t xml:space="preserve"> </w:t>
      </w:r>
      <w:r>
        <w:rPr>
          <w:i/>
          <w:iCs/>
        </w:rPr>
        <w:t xml:space="preserve">defeat</w:t>
      </w:r>
      <w:r>
        <w:t xml:space="preserve">, not his victory. He rages because he has been expelled; he persecutes because he has lost the heavenly war. Christians who interpret persecution, cultural marginalization, or spiritual attack as evidence that God is losing have misread the map. The ferocity of opposition is not a counter-argument to Christ’s lordship — it is a consequence of it. Every believer who is attacked by the enemy needs to hear v. 12 not as a warning that things are going badly but as a confirmation that they are going exactly as the sovereign God has permitted in the aftermath of Christ’s decisive victory.</w:t>
      </w:r>
    </w:p>
    <w:p>
      <w:pPr>
        <w:pStyle w:val="BodyText"/>
      </w:pPr>
      <w:r>
        <w:rPr>
          <w:b/>
          <w:bCs/>
        </w:rPr>
        <w:t xml:space="preserve">2. [Mind/Belief] Understand that you have no accuser before the throne of God.</w:t>
      </w:r>
      <w:r>
        <w:t xml:space="preserve"> </w:t>
      </w:r>
      <w:r>
        <w:t xml:space="preserve">The announcement of v. 10 is not merely dramatic — it is forensic and pastoral.</w:t>
      </w:r>
      <w:r>
        <w:t xml:space="preserve"> </w:t>
      </w:r>
      <w:r>
        <w:t xml:space="preserve">“The accuser of our brothers has been thrown down, who accuses them day and night before our God.”</w:t>
      </w:r>
      <w:r>
        <w:t xml:space="preserve"> </w:t>
      </w:r>
      <w:r>
        <w:t xml:space="preserve">The court in which Satan prosecuted believers is now closed to him. Romans 8:33–34 is the direct consequence of this expulsion:</w:t>
      </w:r>
      <w:r>
        <w:t xml:space="preserve"> </w:t>
      </w:r>
      <w:r>
        <w:t xml:space="preserve">“Who shall bring any charge against God’s elect?”</w:t>
      </w:r>
      <w:r>
        <w:t xml:space="preserve"> </w:t>
      </w:r>
      <w:r>
        <w:t xml:space="preserve">The believer who lives under persistent guilt, shame, or spiritual condemnation is living as though the accuser still has access he no longer possesses. The proper response to this passage is not merely intellectual assent but a deliberate refusal to live under prosecution that God has permanently dismissed.</w:t>
      </w:r>
    </w:p>
    <w:p>
      <w:pPr>
        <w:pStyle w:val="BodyText"/>
      </w:pPr>
      <w:r>
        <w:rPr>
          <w:b/>
          <w:bCs/>
        </w:rPr>
        <w:t xml:space="preserve">3. [Affections/Worship] Marvel that the decisive weapon against Satan is not power but blood.</w:t>
      </w:r>
      <w:r>
        <w:t xml:space="preserve"> </w:t>
      </w:r>
      <w:r>
        <w:t xml:space="preserve">Verse 11 is startlingly specific about how the saints conquer:</w:t>
      </w:r>
      <w:r>
        <w:t xml:space="preserve"> </w:t>
      </w:r>
      <w:r>
        <w:t xml:space="preserve">“by the blood of the Lamb and by the word of their testimony.”</w:t>
      </w:r>
      <w:r>
        <w:t xml:space="preserve"> </w:t>
      </w:r>
      <w:r>
        <w:t xml:space="preserve">The dragon — the ancient serpent, the deceiver of the whole world — is not overcome by superior force, angelic intervention on behalf of the saints, or spiritual self-improvement. He is overcome by the atoning death of Christ applied through confession. This should produce wonder, not merely information. The church is not a spiritual special-forces unit deploying power techniques against the enemy; she is a community of the forgiven, and forgiveness — the blood of the Lamb — is the weapon that the dragon cannot withstand. Sit with the asymmetry: the most powerful enemy in the cosmos is defeated by the blood of a crucified man.</w:t>
      </w:r>
    </w:p>
    <w:p>
      <w:pPr>
        <w:pStyle w:val="BodyText"/>
      </w:pPr>
      <w:r>
        <w:rPr>
          <w:b/>
          <w:bCs/>
        </w:rPr>
        <w:t xml:space="preserve">4. [Affections/Worship] Find your identity in the covenant community, not in individual survival.</w:t>
      </w:r>
      <w:r>
        <w:t xml:space="preserve"> </w:t>
      </w:r>
      <w:r>
        <w:t xml:space="preserve">The woman of Revelation 12 is not a private individual — she is the whole covenant people of God, from Israel through the church, sheltered, pursued, nourished, and ultimately indestructible. The passage is not addressed to isolated Christians making private calculations about whether to endure. It is addressed to a community that is collectively the object of the dragon’s rage and collectively the recipient of God’s covenantal provision (the wilderness prepared, the eagle’s wings, the earth swallowing the river). The church’s present suffering makes sense only when individual believers understand themselves as members of a body that has been the dragon’s target since Genesis 3:15 — and that body will not be destroyed.</w:t>
      </w:r>
    </w:p>
    <w:p>
      <w:pPr>
        <w:pStyle w:val="BodyText"/>
      </w:pPr>
      <w:r>
        <w:rPr>
          <w:b/>
          <w:bCs/>
        </w:rPr>
        <w:t xml:space="preserve">5. [Will/Behavior] Hold to your testimony even when it costs you — that is the form victory takes now.</w:t>
      </w:r>
      <w:r>
        <w:t xml:space="preserve"> </w:t>
      </w:r>
      <w:r>
        <w:t xml:space="preserve">Verse 11 names the three instruments of conquest: the blood of the Lamb (objective, accomplished), the word of their testimony (the believer’s active witness), and</w:t>
      </w:r>
      <w:r>
        <w:t xml:space="preserve"> </w:t>
      </w:r>
      <w:r>
        <w:t xml:space="preserve">“they loved not their lives even unto death”</w:t>
      </w:r>
      <w:r>
        <w:t xml:space="preserve"> </w:t>
      </w:r>
      <w:r>
        <w:t xml:space="preserve">(the willingness to lose everything rather than recant). The battle in Revelation 12 at the heavenly level is finished. The battle at the earthly level is ongoing — and the form of combat available to the church is not spiritual warfare techniques or cultural dominance but faithful, costly testimony. Every believer who holds to</w:t>
      </w:r>
      <w:r>
        <w:t xml:space="preserve"> </w:t>
      </w:r>
      <w:r>
        <w:t xml:space="preserve">“the testimony of Jesus”</w:t>
      </w:r>
      <w:r>
        <w:t xml:space="preserve"> </w:t>
      </w:r>
      <w:r>
        <w:t xml:space="preserve">(v. 17) in a setting where it costs something — a relationship, a reputation, a career, physical safety — is wielding the weapon verse 11 describes. Do not look for another strategy. This is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12 discloses the cosmic architecture behind the church’s earthly experience of suffering and persecution. The chapter teaches that the conflict between the church and the powers of darkness is not a local, accidental, or temporary phenomenon — it is the earthly continuation of a cosmic war that was decisively resolved at the cross and resurrection of Jesus Christ. God is revealed here as the sovereign Lord who prepares a refuge for His people in the wilderness (v. 6), who deploys the heavenly host (v. 7), who bounds the enemy’s time (vv. 12, 14), and whose purposes in Christ cannot be interrupted by even the most ferocious opposition the accuser can mount. The passage also discloses the nature and limits of satanic power: the devil’s primary weapon is deception (</w:t>
      </w:r>
      <w:r>
        <w:t xml:space="preserve">“the deceiver of the whole world,”</w:t>
      </w:r>
      <w:r>
        <w:t xml:space="preserve"> </w:t>
      </w:r>
      <w:r>
        <w:t xml:space="preserve">v. 9), his access to the court of God has been permanently revoked (v. 10), and his fury on earth is the fury of a creature who knows his time is measured and cannot be extended. The cross is not merely the event that saved individual sinners — it is the event that restructured the cosmic order and permanently displaced the accuser from his prosecutorial role before the throne of God.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Revelation 12 is among the most important passages in Scripture for the Reformed understanding of the already/not yet — the conviction that Christ’s victory is decisively accomplished at the cross and resurrection, even as the full manifestation of that victory awaits the consummation. The dragon’s expulsion is past; the church’s suffering is present; the final defeat of the dragon is future (Revelation 20). This passage resists both an over-realized eschatology (Satan is already fully bound, the church should not be suffering) and an under-realized eschatology (the decisive battle is still ahead, the outcome is still in doubt). The Reformed doctrine of definitive, objective atonement is specifically in view in v. 11: the saints’ conquest rests first and entirely on the blood of the Lamb — not on their spiritual disciplines, their warfare techniques, or their moral performance — and their testimony flows from that objective ground. The passage also supports the Reformed understanding of one covenant people across both Testaments: the woman is both the Israel that gave birth to the Messiah and the church that continues after His ascension, one body of covenant heirs pursued by one ancient enemy and sheltered by one faithful God. There is no room here for a sharp discontinuity between Old Testament Israel and New Testament church — they are one woman, one community, one object of covenant love.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dragon is not coming for you because he is winning — he is coming for you because he already lost. The war in heaven is over. The accuser has been expelled. The court of God is permanently closed to prosecution. What remains is the church’s calling: hold to the blood of the Lamb and hold to your testimony, even if it kills you — because that is exactly how the victory Christ won gets applied in the age between His ascension and His return. You are not fighting for an uncertain outcome. You are bearing witness to a finished one.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chapter as a prophecy-puzzle to decode rather than a pastoral letter to the persecuted.</w:t>
      </w:r>
      <w:r>
        <w:t xml:space="preserve"> </w:t>
      </w:r>
      <w:r>
        <w:t xml:space="preserve">Revelation 12 attracts interpreters who want to identify the woman, calculate the 1,260 days, and map the dragon’s heads to historical empires. This approach inverts the passage’s intent. John is writing to churches under Roman persecution (Revelation 1–3); chapter 12 is the cosmic backstory that makes their suffering intelligible, not a timeline chart. A sermon that spends its energy on decoding the symbols and never reaches the pastoral heart —</w:t>
      </w:r>
      <w:r>
        <w:t xml:space="preserve"> </w:t>
      </w:r>
      <w:r>
        <w:rPr>
          <w:i/>
          <w:iCs/>
        </w:rPr>
        <w:t xml:space="preserve">the accuser is thrown down; the church overcomes by the blood of the Lamb</w:t>
      </w:r>
      <w:r>
        <w:t xml:space="preserve"> </w:t>
      </w:r>
      <w:r>
        <w:t xml:space="preserve">— has missed the passage entirely.</w:t>
      </w:r>
    </w:p>
    <w:p>
      <w:pPr>
        <w:numPr>
          <w:ilvl w:val="0"/>
          <w:numId w:val="1002"/>
        </w:numPr>
      </w:pPr>
      <w:r>
        <w:rPr>
          <w:b/>
          <w:bCs/>
        </w:rPr>
        <w:t xml:space="preserve">Preaching the woman as Mary without remainder.</w:t>
      </w:r>
      <w:r>
        <w:t xml:space="preserve"> </w:t>
      </w:r>
      <w:r>
        <w:t xml:space="preserve">The Marian reading is not without exegetical basis (the birth of the child is clearly the incarnation), but reducing the woman to Mary loses the corporate ecclesial force of the whole passage and prevents the congregation from identifying with her experience. If the woman is only Mary, then her wilderness refuge and her ongoing offspring (v. 17) have no direct bearing on the congregation. The passage intends the church to see itself in the woman — sheltered, pursued, protected, and ultimately indestructible.</w:t>
      </w:r>
    </w:p>
    <w:p>
      <w:pPr>
        <w:numPr>
          <w:ilvl w:val="0"/>
          <w:numId w:val="1002"/>
        </w:numPr>
      </w:pPr>
      <w:r>
        <w:rPr>
          <w:b/>
          <w:bCs/>
        </w:rPr>
        <w:t xml:space="preserve">Importing a spiritual warfare framework that makes the church the primary agent of cosmic conflict.</w:t>
      </w:r>
      <w:r>
        <w:t xml:space="preserve"> </w:t>
      </w:r>
      <w:r>
        <w:t xml:space="preserve">Verse 11 is frequently preached in charismatic contexts as a mandate for</w:t>
      </w:r>
      <w:r>
        <w:t xml:space="preserve"> </w:t>
      </w:r>
      <w:r>
        <w:t xml:space="preserve">“spiritual warfare”</w:t>
      </w:r>
      <w:r>
        <w:t xml:space="preserve"> </w:t>
      </w:r>
      <w:r>
        <w:t xml:space="preserve">techniques — prayer that</w:t>
      </w:r>
      <w:r>
        <w:t xml:space="preserve"> </w:t>
      </w:r>
      <w:r>
        <w:t xml:space="preserve">“binds”</w:t>
      </w:r>
      <w:r>
        <w:t xml:space="preserve"> </w:t>
      </w:r>
      <w:r>
        <w:t xml:space="preserve">the enemy, declarations that replicate Michael’s battle in vv. 7–9. This misreads the chapter’s structure: Michael fights the war in heaven; the church does not. The church’s mode of conquest is the blood of the Lamb and testimony, not replicating angelic combat. Preaching that makes the congregation responsible for what Michael has already accomplished places a burden on the saints the passage deliberately removes from them.</w:t>
      </w:r>
    </w:p>
    <w:p>
      <w:pPr>
        <w:numPr>
          <w:ilvl w:val="0"/>
          <w:numId w:val="1002"/>
        </w:numPr>
      </w:pPr>
      <w:r>
        <w:rPr>
          <w:b/>
          <w:bCs/>
        </w:rPr>
        <w:t xml:space="preserve">Leaving the congregation under a sense of spiritual prosecution that the passage has just permanently closed.</w:t>
      </w:r>
      <w:r>
        <w:t xml:space="preserve"> </w:t>
      </w:r>
      <w:r>
        <w:t xml:space="preserve">Verse 10 announces that the accuser has been cast down — that the one who accused the brothers day and night before God has been expelled. This has direct pastoral consequences: believers who live under chronic guilt, persistent spiritual condemnation, or the sense that their sin disqualifies them from God’s love are living as though the accuser still has active standing before the throne. A sermon on Revelation 12 that does not explicitly address this — that does not say, clearly,</w:t>
      </w:r>
      <w:r>
        <w:t xml:space="preserve"> </w:t>
      </w:r>
      <w:r>
        <w:rPr>
          <w:i/>
          <w:iCs/>
        </w:rPr>
        <w:t xml:space="preserve">there is no prosecution pending against you because the prosecutor has been expelled</w:t>
      </w:r>
      <w:r>
        <w:t xml:space="preserve"> </w:t>
      </w:r>
      <w:r>
        <w:t xml:space="preserve">— has failed to deliver the passage’s central comfort.</w:t>
      </w:r>
    </w:p>
    <w:p>
      <w:pPr>
        <w:numPr>
          <w:ilvl w:val="0"/>
          <w:numId w:val="1002"/>
        </w:numPr>
      </w:pPr>
      <w:r>
        <w:rPr>
          <w:b/>
          <w:bCs/>
        </w:rPr>
        <w:t xml:space="preserve">Treating the bounded period (1,260 days / a time, times, and half a time) as a calendrical puzzle rather than a theological guarantee.</w:t>
      </w:r>
      <w:r>
        <w:t xml:space="preserve"> </w:t>
      </w:r>
      <w:r>
        <w:t xml:space="preserve">The repeated temporal markers exist not to enable date-setting but to assure the church that the enemy’s time is</w:t>
      </w:r>
      <w:r>
        <w:t xml:space="preserve"> </w:t>
      </w:r>
      <w:r>
        <w:rPr>
          <w:i/>
          <w:iCs/>
        </w:rPr>
        <w:t xml:space="preserve">limited, measured, and cannot be extended without divine permission</w:t>
      </w:r>
      <w:r>
        <w:t xml:space="preserve">. A sermon that converts this symbol into a 3½-year calculation focuses on the number and misses the point: the enemy’s window is short (v. 12), fixed, and not his to extend. The pastoral message is not</w:t>
      </w:r>
      <w:r>
        <w:t xml:space="preserve"> </w:t>
      </w:r>
      <w:r>
        <w:t xml:space="preserve">“figure out when the tribulation ends”</w:t>
      </w:r>
      <w:r>
        <w:t xml:space="preserve"> </w:t>
      </w:r>
      <w:r>
        <w:t xml:space="preserve">but</w:t>
      </w:r>
      <w:r>
        <w:t xml:space="preserve"> </w:t>
      </w:r>
      <w:r>
        <w:t xml:space="preserve">“the dragon’s rage has a ceiling that only God can set.”</w:t>
      </w:r>
    </w:p>
    <w:p>
      <w:pPr>
        <w:numPr>
          <w:ilvl w:val="0"/>
          <w:numId w:val="1002"/>
        </w:numPr>
      </w:pPr>
      <w:r>
        <w:rPr>
          <w:b/>
          <w:bCs/>
        </w:rPr>
        <w:t xml:space="preserve">Preaching verse 11 as moral exhortation rather than gospel declaration.</w:t>
      </w:r>
      <w:r>
        <w:t xml:space="preserve"> </w:t>
      </w:r>
      <w:r>
        <w:t xml:space="preserve">“They overcame him by the blood of the Lamb and the word of their testimony”</w:t>
      </w:r>
      <w:r>
        <w:t xml:space="preserve"> </w:t>
      </w:r>
      <w:r>
        <w:t xml:space="preserve">is sometimes preached as a three-step program for spiritual victory: apply the blood, speak your testimony, don’t love your life. But the grammar and context present this as a</w:t>
      </w:r>
      <w:r>
        <w:t xml:space="preserve"> </w:t>
      </w:r>
      <w:r>
        <w:rPr>
          <w:i/>
          <w:iCs/>
        </w:rPr>
        <w:t xml:space="preserve">declaration of how the saints have already conquered</w:t>
      </w:r>
      <w:r>
        <w:t xml:space="preserve"> </w:t>
      </w:r>
      <w:r>
        <w:t xml:space="preserve">— past tense, grounded in the objective work of Christ. The exhortational dimension flows from this declaration, not vice versa. If the congregation leaves thinking</w:t>
      </w:r>
      <w:r>
        <w:t xml:space="preserve"> </w:t>
      </w:r>
      <w:r>
        <w:t xml:space="preserve">“I need to try harder at these three things,”</w:t>
      </w:r>
      <w:r>
        <w:t xml:space="preserve"> </w:t>
      </w:r>
      <w:r>
        <w:t xml:space="preserve">the passage has been moralized. If they leave thinking</w:t>
      </w:r>
      <w:r>
        <w:t xml:space="preserve"> </w:t>
      </w:r>
      <w:r>
        <w:t xml:space="preserve">“Christ has done the decisive thing, and my faithfulness is the form of victory I now get to live into,”</w:t>
      </w:r>
      <w:r>
        <w:t xml:space="preserve"> </w:t>
      </w:r>
      <w:r>
        <w:t xml:space="preserve">the passage has been preached.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2026-07-14T21:08:39Z</dcterms:created>
  <dcterms:modified xsi:type="dcterms:W3CDTF">2026-07-14T21:08:39Z</dcterms:modified>
</cp:coreProperties>
</file>

<file path=docProps/custom.xml><?xml version="1.0" encoding="utf-8"?>
<Properties xmlns="http://schemas.openxmlformats.org/officeDocument/2006/custom-properties" xmlns:vt="http://schemas.openxmlformats.org/officeDocument/2006/docPropsVTypes"/>
</file>